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282" w:type="dxa"/>
        <w:tblInd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2"/>
      </w:tblGrid>
      <w:tr w:rsidR="00405A7E" w:rsidRPr="009A1C2D" w14:paraId="4214A4F8" w14:textId="77777777" w:rsidTr="00405A7E">
        <w:trPr>
          <w:trHeight w:val="808"/>
        </w:trPr>
        <w:tc>
          <w:tcPr>
            <w:tcW w:w="172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2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6"/>
              <w:gridCol w:w="1956"/>
              <w:gridCol w:w="2046"/>
            </w:tblGrid>
            <w:tr w:rsidR="00B46100" w:rsidRPr="009A1C2D" w14:paraId="4214A4F2" w14:textId="77777777" w:rsidTr="00AA0BE3">
              <w:trPr>
                <w:trHeight w:val="706"/>
              </w:trPr>
              <w:tc>
                <w:tcPr>
                  <w:tcW w:w="54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14A4ED" w14:textId="77777777" w:rsidR="00B46100" w:rsidRPr="009A1C2D" w:rsidRDefault="00B46100" w:rsidP="00B46100">
                  <w:pPr>
                    <w:jc w:val="center"/>
                    <w:rPr>
                      <w:rFonts w:cs="Arial"/>
                      <w:b/>
                      <w:color w:val="FFFFFF"/>
                      <w:lang w:eastAsia="en-GB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2F" wp14:editId="4214A530">
                        <wp:extent cx="3324225" cy="885825"/>
                        <wp:effectExtent l="0" t="0" r="9525" b="952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22538" cy="9120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14A4EE" w14:textId="77777777" w:rsidR="00B46100" w:rsidRPr="009A1C2D" w:rsidRDefault="00B46100" w:rsidP="00B46100">
                  <w:pPr>
                    <w:rPr>
                      <w:rFonts w:cs="Arial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1" wp14:editId="4214A532">
                        <wp:extent cx="1019175" cy="380031"/>
                        <wp:effectExtent l="0" t="0" r="0" b="1270"/>
                        <wp:docPr id="32" name="Picture 32" descr="cid:image016.jpg@01D0D584.E01646A0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cid:image016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0325" cy="3916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14A4EF" w14:textId="77777777" w:rsidR="00B46100" w:rsidRPr="009A1C2D" w:rsidRDefault="00B46100" w:rsidP="00B46100">
                  <w:pPr>
                    <w:rPr>
                      <w:rFonts w:cs="Arial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3" wp14:editId="4214A534">
                        <wp:extent cx="1104900" cy="428625"/>
                        <wp:effectExtent l="0" t="0" r="0" b="9525"/>
                        <wp:docPr id="35" name="Picture 35" descr="cid:image013.jpg@01D0D584.E01646A0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id:image013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14A4F0" w14:textId="77777777" w:rsidR="00B46100" w:rsidRPr="009A1C2D" w:rsidRDefault="00B46100" w:rsidP="00B46100">
                  <w:pPr>
                    <w:rPr>
                      <w:rFonts w:cs="Arial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5" wp14:editId="4214A536">
                        <wp:extent cx="952500" cy="390525"/>
                        <wp:effectExtent l="0" t="0" r="0" b="9525"/>
                        <wp:docPr id="30" name="Picture 30" descr="cid:image018.jpg@01D0D584.E01646A0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cid:image018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214A4F1" w14:textId="77777777" w:rsidR="00B46100" w:rsidRPr="009A1C2D" w:rsidRDefault="00B46100" w:rsidP="00B46100">
                  <w:pPr>
                    <w:rPr>
                      <w:rFonts w:cs="Arial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7" wp14:editId="4214A538">
                        <wp:extent cx="1085850" cy="400050"/>
                        <wp:effectExtent l="0" t="0" r="0" b="0"/>
                        <wp:docPr id="34" name="Picture 34" descr="cid:image014.jpg@01D0D584.E01646A0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cid:image014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46100" w:rsidRPr="009A1C2D" w14:paraId="4214A4F6" w14:textId="77777777" w:rsidTr="00AA0BE3">
              <w:trPr>
                <w:trHeight w:val="871"/>
              </w:trPr>
              <w:tc>
                <w:tcPr>
                  <w:tcW w:w="546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4A4F3" w14:textId="77777777" w:rsidR="00B46100" w:rsidRPr="009A1C2D" w:rsidRDefault="00B46100" w:rsidP="00B46100">
                  <w:pPr>
                    <w:rPr>
                      <w:rFonts w:cs="Arial"/>
                      <w:noProof/>
                      <w:lang w:eastAsia="en-GB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9" wp14:editId="4214A53A">
                        <wp:extent cx="1162050" cy="390525"/>
                        <wp:effectExtent l="0" t="0" r="0" b="9525"/>
                        <wp:docPr id="31" name="Picture 31" descr="cid:image017.jpg@01D0D584.E01646A0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cid:image017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r:link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1C2D">
                    <w:rPr>
                      <w:rFonts w:cs="Arial"/>
                      <w:noProof/>
                      <w:lang w:eastAsia="en-GB"/>
                    </w:rPr>
                    <w:t xml:space="preserve"> </w:t>
                  </w: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B" wp14:editId="4214A53C">
                        <wp:extent cx="923925" cy="400050"/>
                        <wp:effectExtent l="0" t="0" r="9525" b="0"/>
                        <wp:docPr id="27" name="Picture 27" descr="cid:image004.jpg@01D0DBD7.6ABC6ED0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cid:image004.jpg@01D0DBD7.6ABC6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r:link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A1C2D">
                    <w:rPr>
                      <w:rFonts w:cs="Arial"/>
                      <w:noProof/>
                      <w:lang w:eastAsia="en-GB"/>
                    </w:rPr>
                    <w:t xml:space="preserve"> </w:t>
                  </w: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D" wp14:editId="4214A53E">
                        <wp:extent cx="1152525" cy="390525"/>
                        <wp:effectExtent l="0" t="0" r="9525" b="9525"/>
                        <wp:docPr id="29" name="Picture 29" descr="cid:image019.jpg@01D0D584.E01646A0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cid:image019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r:link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3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4A4F4" w14:textId="77777777" w:rsidR="00B46100" w:rsidRPr="009A1C2D" w:rsidRDefault="00B46100" w:rsidP="00B46100">
                  <w:pPr>
                    <w:rPr>
                      <w:rFonts w:cs="Arial"/>
                      <w:noProof/>
                      <w:lang w:eastAsia="en-GB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3F" wp14:editId="4214A540">
                        <wp:extent cx="1038225" cy="409575"/>
                        <wp:effectExtent l="0" t="0" r="9525" b="9525"/>
                        <wp:docPr id="28" name="Picture 28" descr="cid:image020.jpg@01D0D584.E01646A0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id:image020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r:link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14A4F5" w14:textId="77777777" w:rsidR="00B46100" w:rsidRPr="009A1C2D" w:rsidRDefault="00B46100" w:rsidP="00B46100">
                  <w:pPr>
                    <w:rPr>
                      <w:rFonts w:cs="Arial"/>
                      <w:noProof/>
                      <w:lang w:eastAsia="en-GB"/>
                    </w:rPr>
                  </w:pPr>
                  <w:r w:rsidRPr="009A1C2D">
                    <w:rPr>
                      <w:rFonts w:cs="Arial"/>
                      <w:noProof/>
                      <w:lang w:eastAsia="en-GB"/>
                    </w:rPr>
                    <w:drawing>
                      <wp:inline distT="0" distB="0" distL="0" distR="0" wp14:anchorId="4214A541" wp14:editId="4214A542">
                        <wp:extent cx="1152525" cy="390525"/>
                        <wp:effectExtent l="0" t="0" r="9525" b="9525"/>
                        <wp:docPr id="33" name="Picture 33" descr="cid:image015.jpg@01D0D584.E01646A0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cid:image015.jpg@01D0D584.E01646A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r:link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214A4F7" w14:textId="77777777" w:rsidR="00405A7E" w:rsidRPr="009A1C2D" w:rsidRDefault="00405A7E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214A4F9" w14:textId="77777777" w:rsidR="003678C2" w:rsidRPr="009A1C2D" w:rsidRDefault="003678C2" w:rsidP="00405A7E">
      <w:pPr>
        <w:rPr>
          <w:rFonts w:cs="Arial"/>
        </w:rPr>
      </w:pPr>
    </w:p>
    <w:p w14:paraId="4214A4FA" w14:textId="77777777" w:rsidR="00405A7E" w:rsidRPr="009A1C2D" w:rsidRDefault="00405A7E" w:rsidP="00405A7E">
      <w:pPr>
        <w:rPr>
          <w:rFonts w:cs="Arial"/>
        </w:rPr>
      </w:pPr>
      <w:r w:rsidRPr="009A1C2D">
        <w:rPr>
          <w:rFonts w:cs="Arial"/>
        </w:rPr>
        <w:t>Dear Colleagues</w:t>
      </w:r>
    </w:p>
    <w:p w14:paraId="4214A4FB" w14:textId="77777777" w:rsidR="00405A7E" w:rsidRPr="009A1C2D" w:rsidRDefault="00405A7E" w:rsidP="00405A7E">
      <w:pPr>
        <w:rPr>
          <w:rFonts w:cs="Arial"/>
        </w:rPr>
      </w:pPr>
      <w:r w:rsidRPr="009A1C2D">
        <w:rPr>
          <w:rFonts w:cs="Arial"/>
        </w:rPr>
        <w:t>Here is this week’s instalment of Digital Citizenship news</w:t>
      </w:r>
      <w:r w:rsidR="003678C2" w:rsidRPr="009A1C2D">
        <w:rPr>
          <w:rFonts w:cs="Arial"/>
        </w:rPr>
        <w:t xml:space="preserve"> for a rainy day….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6408"/>
      </w:tblGrid>
      <w:tr w:rsidR="00405A7E" w:rsidRPr="009A1C2D" w14:paraId="4214A500" w14:textId="77777777" w:rsidTr="00C40277">
        <w:trPr>
          <w:trHeight w:val="2079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4FC" w14:textId="77777777" w:rsidR="00481356" w:rsidRPr="009A1C2D" w:rsidRDefault="00481356" w:rsidP="00050B38">
            <w:pPr>
              <w:rPr>
                <w:rFonts w:cs="Arial"/>
                <w:b/>
              </w:rPr>
            </w:pPr>
            <w:r w:rsidRPr="009A1C2D">
              <w:rPr>
                <w:rFonts w:cs="Arial"/>
                <w:b/>
              </w:rPr>
              <w:t>Do you know what this useful little icon does?</w:t>
            </w:r>
          </w:p>
          <w:p w14:paraId="4214A4FD" w14:textId="77777777" w:rsidR="00050B38" w:rsidRPr="009A1C2D" w:rsidRDefault="009A1C2D" w:rsidP="00050B38">
            <w:pPr>
              <w:rPr>
                <w:rFonts w:cs="Arial"/>
              </w:rPr>
            </w:pPr>
            <w:r>
              <w:rPr>
                <w:rFonts w:cs="Arial"/>
              </w:rPr>
              <w:t>Next time you are taking the register c</w:t>
            </w:r>
            <w:r w:rsidR="00050B38" w:rsidRPr="009A1C2D">
              <w:rPr>
                <w:rFonts w:cs="Arial"/>
              </w:rPr>
              <w:t xml:space="preserve">lick </w:t>
            </w:r>
            <w:r w:rsidR="003678C2" w:rsidRPr="009A1C2D">
              <w:rPr>
                <w:rFonts w:cs="Arial"/>
              </w:rPr>
              <w:t xml:space="preserve">on the small icon next to the photo of a </w:t>
            </w:r>
            <w:r w:rsidR="00050B38" w:rsidRPr="009A1C2D">
              <w:rPr>
                <w:rFonts w:cs="Arial"/>
              </w:rPr>
              <w:t>student</w:t>
            </w:r>
            <w:r w:rsidR="003678C2" w:rsidRPr="009A1C2D">
              <w:rPr>
                <w:rFonts w:cs="Arial"/>
              </w:rPr>
              <w:t>, then click on ‘Show Edit View’</w:t>
            </w:r>
            <w:r w:rsidR="00367059" w:rsidRPr="009A1C2D">
              <w:rPr>
                <w:rFonts w:cs="Arial"/>
              </w:rPr>
              <w:t>……</w:t>
            </w:r>
          </w:p>
          <w:p w14:paraId="4214A4FE" w14:textId="77777777" w:rsidR="00405A7E" w:rsidRPr="009A1C2D" w:rsidRDefault="00405A7E" w:rsidP="00050B38">
            <w:pPr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3" wp14:editId="4214A544">
                  <wp:extent cx="352425" cy="361950"/>
                  <wp:effectExtent l="0" t="0" r="9525" b="0"/>
                  <wp:docPr id="26" name="Picture 26" descr="cid:image022.jpg@01D0D584.E01646A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id:image022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3AFD"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5" wp14:editId="4214A546">
                  <wp:extent cx="371475" cy="390525"/>
                  <wp:effectExtent l="0" t="0" r="9525" b="9525"/>
                  <wp:docPr id="78" name="Picture 78" descr="cid:image018.jpg@01D0D584.E01646A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id:image018.jpg@01D0D584.E01646A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000"/>
                          <a:stretch/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4FF" w14:textId="77777777" w:rsidR="000F6F15" w:rsidRPr="009A1C2D" w:rsidRDefault="000F6F15" w:rsidP="003678C2">
            <w:pPr>
              <w:tabs>
                <w:tab w:val="left" w:pos="4836"/>
              </w:tabs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7" wp14:editId="4214A548">
                  <wp:extent cx="2432050" cy="1630392"/>
                  <wp:effectExtent l="0" t="0" r="6350" b="825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61" cy="166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15928" w:rsidRPr="009A1C2D">
              <w:rPr>
                <w:rFonts w:cs="Arial"/>
                <w:noProof/>
                <w:lang w:eastAsia="en-GB"/>
              </w:rPr>
              <w:t xml:space="preserve"> </w:t>
            </w:r>
            <w:r w:rsidR="003678C2" w:rsidRPr="009A1C2D">
              <w:rPr>
                <w:rFonts w:cs="Arial"/>
                <w:noProof/>
                <w:lang w:eastAsia="en-GB"/>
              </w:rPr>
              <w:tab/>
            </w:r>
          </w:p>
        </w:tc>
      </w:tr>
      <w:tr w:rsidR="003678C2" w:rsidRPr="009A1C2D" w14:paraId="4214A503" w14:textId="77777777" w:rsidTr="00C40277">
        <w:trPr>
          <w:trHeight w:val="64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1" w14:textId="77777777" w:rsidR="003678C2" w:rsidRPr="009A1C2D" w:rsidRDefault="003678C2" w:rsidP="00050B38">
            <w:pPr>
              <w:rPr>
                <w:rFonts w:cs="Arial"/>
                <w:b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2" w14:textId="77777777" w:rsidR="003678C2" w:rsidRPr="009A1C2D" w:rsidRDefault="003678C2" w:rsidP="003678C2">
            <w:pPr>
              <w:tabs>
                <w:tab w:val="left" w:pos="4836"/>
              </w:tabs>
              <w:rPr>
                <w:rFonts w:cs="Arial"/>
                <w:noProof/>
                <w:lang w:eastAsia="en-GB"/>
              </w:rPr>
            </w:pPr>
          </w:p>
        </w:tc>
      </w:tr>
      <w:tr w:rsidR="00405A7E" w:rsidRPr="009A1C2D" w14:paraId="4214A508" w14:textId="77777777" w:rsidTr="00C40277">
        <w:trPr>
          <w:trHeight w:val="70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4" w14:textId="77777777" w:rsidR="003678C2" w:rsidRPr="009A1C2D" w:rsidRDefault="00052F55" w:rsidP="003678C2">
            <w:pPr>
              <w:rPr>
                <w:rFonts w:cs="Arial"/>
              </w:rPr>
            </w:pPr>
            <w:r w:rsidRPr="009A1C2D">
              <w:rPr>
                <w:rFonts w:cs="Arial"/>
                <w:b/>
              </w:rPr>
              <w:t xml:space="preserve">2. </w:t>
            </w:r>
            <w:r w:rsidR="003678C2" w:rsidRPr="009A1C2D">
              <w:rPr>
                <w:rFonts w:cs="Arial"/>
                <w:b/>
              </w:rPr>
              <w:t xml:space="preserve">Did you catch the BBC article on the </w:t>
            </w:r>
            <w:r w:rsidRPr="009A1C2D">
              <w:rPr>
                <w:rFonts w:cs="Arial"/>
                <w:b/>
              </w:rPr>
              <w:t>OECD Report</w:t>
            </w:r>
            <w:r w:rsidR="003678C2" w:rsidRPr="009A1C2D">
              <w:rPr>
                <w:rFonts w:cs="Arial"/>
                <w:b/>
              </w:rPr>
              <w:t xml:space="preserve"> last week?</w:t>
            </w:r>
          </w:p>
          <w:p w14:paraId="4214A505" w14:textId="77777777" w:rsidR="003678C2" w:rsidRPr="009A1C2D" w:rsidRDefault="003678C2" w:rsidP="003678C2">
            <w:pPr>
              <w:rPr>
                <w:rFonts w:cs="Arial"/>
              </w:rPr>
            </w:pPr>
            <w:r w:rsidRPr="009A1C2D">
              <w:rPr>
                <w:rFonts w:cs="Arial"/>
              </w:rPr>
              <w:t xml:space="preserve">The actual report and responses to it are available </w:t>
            </w:r>
            <w:hyperlink r:id="rId36" w:history="1">
              <w:r w:rsidRPr="009A1C2D">
                <w:rPr>
                  <w:rStyle w:val="Hyperlink"/>
                  <w:rFonts w:cs="Arial"/>
                </w:rPr>
                <w:t>here</w:t>
              </w:r>
            </w:hyperlink>
            <w:r w:rsidRPr="009A1C2D">
              <w:rPr>
                <w:rFonts w:cs="Arial"/>
              </w:rPr>
              <w:t>. I recommend skipping to the short executive summary on page 17 of the report.</w:t>
            </w:r>
          </w:p>
          <w:p w14:paraId="4214A506" w14:textId="77777777" w:rsidR="003678C2" w:rsidRPr="009A1C2D" w:rsidRDefault="003678C2" w:rsidP="003678C2">
            <w:pPr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9" wp14:editId="4214A54A">
                  <wp:extent cx="352425" cy="361950"/>
                  <wp:effectExtent l="0" t="0" r="9525" b="0"/>
                  <wp:docPr id="111" name="Picture 111" descr="cid:image022.jpg@01D0D584.E01646A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id:image022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B" wp14:editId="4214A54C">
                  <wp:extent cx="371475" cy="390525"/>
                  <wp:effectExtent l="0" t="0" r="9525" b="9525"/>
                  <wp:docPr id="112" name="Picture 112" descr="cid:image018.jpg@01D0D584.E01646A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id:image018.jpg@01D0D584.E01646A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000"/>
                          <a:stretch/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D" wp14:editId="4214A54E">
                  <wp:extent cx="371475" cy="390525"/>
                  <wp:effectExtent l="0" t="0" r="9525" b="9525"/>
                  <wp:docPr id="113" name="Picture 113" descr="cid:image055.jpg@01D0D584.E01646A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55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7" w14:textId="77777777" w:rsidR="00C67303" w:rsidRPr="009A1C2D" w:rsidRDefault="00481356" w:rsidP="003678C2">
            <w:pPr>
              <w:rPr>
                <w:rFonts w:cs="Arial"/>
                <w:lang w:eastAsia="en-GB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4F" wp14:editId="4214A550">
                  <wp:extent cx="3876831" cy="1866554"/>
                  <wp:effectExtent l="0" t="0" r="0" b="635"/>
                  <wp:docPr id="110" name="Picture 110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857" cy="1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678C2" w:rsidRPr="009A1C2D">
              <w:rPr>
                <w:rFonts w:cs="Arial"/>
                <w:lang w:eastAsia="en-GB"/>
              </w:rPr>
              <w:t xml:space="preserve"> </w:t>
            </w:r>
          </w:p>
        </w:tc>
      </w:tr>
      <w:tr w:rsidR="003678C2" w:rsidRPr="009A1C2D" w14:paraId="4214A50B" w14:textId="77777777" w:rsidTr="00C40277">
        <w:trPr>
          <w:trHeight w:val="70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9" w14:textId="77777777" w:rsidR="003678C2" w:rsidRPr="009A1C2D" w:rsidRDefault="003678C2" w:rsidP="003678C2">
            <w:pPr>
              <w:rPr>
                <w:rFonts w:cs="Arial"/>
                <w:b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0A" w14:textId="77777777" w:rsidR="003678C2" w:rsidRPr="009A1C2D" w:rsidRDefault="003678C2" w:rsidP="003678C2">
            <w:pPr>
              <w:rPr>
                <w:rFonts w:cs="Arial"/>
                <w:noProof/>
                <w:lang w:eastAsia="en-GB"/>
              </w:rPr>
            </w:pPr>
          </w:p>
        </w:tc>
      </w:tr>
      <w:tr w:rsidR="00405A7E" w:rsidRPr="009A1C2D" w14:paraId="4214A511" w14:textId="77777777" w:rsidTr="00C40277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50C" w14:textId="7732ED38" w:rsidR="00367059" w:rsidRPr="009A1C2D" w:rsidRDefault="00343AFD" w:rsidP="00343AFD">
            <w:pPr>
              <w:rPr>
                <w:rFonts w:cs="Arial"/>
                <w:b/>
              </w:rPr>
            </w:pPr>
            <w:r w:rsidRPr="009A1C2D">
              <w:rPr>
                <w:rFonts w:cs="Arial"/>
                <w:b/>
              </w:rPr>
              <w:t xml:space="preserve">3. </w:t>
            </w:r>
            <w:r w:rsidR="008D1C23">
              <w:rPr>
                <w:rFonts w:cs="Arial"/>
                <w:b/>
              </w:rPr>
              <w:t>Feedback on a P</w:t>
            </w:r>
            <w:r w:rsidR="00A677FB" w:rsidRPr="009A1C2D">
              <w:rPr>
                <w:rFonts w:cs="Arial"/>
                <w:b/>
              </w:rPr>
              <w:t>D</w:t>
            </w:r>
            <w:r w:rsidR="008D1C23">
              <w:rPr>
                <w:rFonts w:cs="Arial"/>
                <w:b/>
              </w:rPr>
              <w:t>F</w:t>
            </w:r>
            <w:bookmarkStart w:id="0" w:name="_GoBack"/>
            <w:bookmarkEnd w:id="0"/>
            <w:r w:rsidR="00367059" w:rsidRPr="009A1C2D">
              <w:rPr>
                <w:rFonts w:cs="Arial"/>
                <w:b/>
              </w:rPr>
              <w:t>?</w:t>
            </w:r>
          </w:p>
          <w:p w14:paraId="4214A50D" w14:textId="77777777" w:rsidR="00343AFD" w:rsidRPr="009A1C2D" w:rsidRDefault="00A677FB" w:rsidP="00343AFD">
            <w:pPr>
              <w:rPr>
                <w:rFonts w:cs="Arial"/>
              </w:rPr>
            </w:pPr>
            <w:r w:rsidRPr="009A1C2D">
              <w:rPr>
                <w:rFonts w:cs="Arial"/>
              </w:rPr>
              <w:t xml:space="preserve">Not many know about the free annotation tools built into Adobe Acrobat reader – they are very </w:t>
            </w:r>
            <w:r w:rsidR="00367059" w:rsidRPr="009A1C2D">
              <w:rPr>
                <w:rFonts w:cs="Arial"/>
              </w:rPr>
              <w:t>powerful and simple to use</w:t>
            </w:r>
            <w:r w:rsidRPr="009A1C2D">
              <w:rPr>
                <w:rFonts w:cs="Arial"/>
              </w:rPr>
              <w:t xml:space="preserve">! </w:t>
            </w:r>
          </w:p>
          <w:p w14:paraId="4214A50E" w14:textId="77777777" w:rsidR="00405A7E" w:rsidRPr="009A1C2D" w:rsidRDefault="00343AFD" w:rsidP="00B46100">
            <w:pPr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1" wp14:editId="4214A552">
                  <wp:extent cx="352425" cy="361950"/>
                  <wp:effectExtent l="0" t="0" r="9525" b="0"/>
                  <wp:docPr id="88" name="Picture 88" descr="cid:image022.jpg@01D0D584.E01646A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id:image022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3" wp14:editId="4214A554">
                  <wp:extent cx="352425" cy="390525"/>
                  <wp:effectExtent l="0" t="0" r="9525" b="9525"/>
                  <wp:docPr id="95" name="Picture 95" descr="cid:image015.jpg@01D0D584.E01646A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id:image015.jpg@01D0D584.E01646A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421"/>
                          <a:stretch/>
                        </pic:blipFill>
                        <pic:spPr bwMode="auto">
                          <a:xfrm>
                            <a:off x="0" y="0"/>
                            <a:ext cx="352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5" wp14:editId="4214A556">
                  <wp:extent cx="371475" cy="390525"/>
                  <wp:effectExtent l="0" t="0" r="9525" b="9525"/>
                  <wp:docPr id="96" name="Picture 96" descr="cid:image018.jpg@01D0D584.E01646A0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id:image018.jpg@01D0D584.E01646A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000"/>
                          <a:stretch/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50F" w14:textId="77777777" w:rsidR="00405A7E" w:rsidRPr="009A1C2D" w:rsidRDefault="00A677FB">
            <w:pPr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7" wp14:editId="4214A558">
                  <wp:extent cx="3812875" cy="2169395"/>
                  <wp:effectExtent l="0" t="0" r="0" b="2540"/>
                  <wp:docPr id="8" name="Picture 8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575" cy="2183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14A510" w14:textId="77777777" w:rsidR="000F6F15" w:rsidRPr="009A1C2D" w:rsidRDefault="008D1C23" w:rsidP="000F6F15">
            <w:pPr>
              <w:jc w:val="center"/>
              <w:rPr>
                <w:rFonts w:cs="Arial"/>
              </w:rPr>
            </w:pPr>
            <w:hyperlink r:id="rId43" w:history="1">
              <w:r w:rsidR="000F6F15" w:rsidRPr="009A1C2D">
                <w:rPr>
                  <w:rStyle w:val="Hyperlink"/>
                  <w:rFonts w:cs="Arial"/>
                </w:rPr>
                <w:t>https://www.youtube.com/watch?v=vXiPJmizyPE</w:t>
              </w:r>
            </w:hyperlink>
          </w:p>
        </w:tc>
      </w:tr>
      <w:tr w:rsidR="00405A7E" w:rsidRPr="009A1C2D" w14:paraId="4214A514" w14:textId="77777777" w:rsidTr="00C40277">
        <w:trPr>
          <w:trHeight w:val="521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2" w14:textId="77777777" w:rsidR="00405A7E" w:rsidRPr="009A1C2D" w:rsidRDefault="00405A7E">
            <w:pPr>
              <w:rPr>
                <w:rFonts w:cs="Arial"/>
                <w:lang w:eastAsia="en-GB"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3" w14:textId="77777777" w:rsidR="00405A7E" w:rsidRPr="009A1C2D" w:rsidRDefault="00405A7E">
            <w:pPr>
              <w:rPr>
                <w:rFonts w:cs="Arial"/>
              </w:rPr>
            </w:pPr>
          </w:p>
        </w:tc>
      </w:tr>
      <w:tr w:rsidR="00405A7E" w:rsidRPr="009A1C2D" w14:paraId="4214A519" w14:textId="77777777" w:rsidTr="00C40277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4A515" w14:textId="77777777" w:rsidR="00343AFD" w:rsidRPr="009A1C2D" w:rsidRDefault="00343AFD" w:rsidP="00343AFD">
            <w:pPr>
              <w:rPr>
                <w:rFonts w:cs="Arial"/>
                <w:b/>
              </w:rPr>
            </w:pPr>
            <w:r w:rsidRPr="009A1C2D">
              <w:rPr>
                <w:rFonts w:cs="Arial"/>
                <w:b/>
              </w:rPr>
              <w:lastRenderedPageBreak/>
              <w:t xml:space="preserve">4. </w:t>
            </w:r>
            <w:r w:rsidR="004B381A" w:rsidRPr="009A1C2D">
              <w:rPr>
                <w:rFonts w:cs="Arial"/>
                <w:b/>
              </w:rPr>
              <w:t>ICT FAQ</w:t>
            </w:r>
            <w:r w:rsidR="006F5A93" w:rsidRPr="009A1C2D">
              <w:rPr>
                <w:rFonts w:cs="Arial"/>
                <w:b/>
              </w:rPr>
              <w:t>: When can I install Windows 10 on my school laptop?</w:t>
            </w:r>
          </w:p>
          <w:p w14:paraId="4214A516" w14:textId="77777777" w:rsidR="00343AFD" w:rsidRPr="009A1C2D" w:rsidRDefault="00343AFD" w:rsidP="00343AFD">
            <w:pPr>
              <w:rPr>
                <w:rFonts w:cs="Arial"/>
                <w:noProof/>
                <w:lang w:eastAsia="en-GB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9" wp14:editId="4214A55A">
                  <wp:extent cx="352425" cy="361950"/>
                  <wp:effectExtent l="0" t="0" r="9525" b="0"/>
                  <wp:docPr id="97" name="Picture 97" descr="cid:image022.jpg@01D0D584.E01646A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id:image022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B" wp14:editId="4214A55C">
                  <wp:extent cx="371475" cy="400050"/>
                  <wp:effectExtent l="0" t="0" r="9525" b="0"/>
                  <wp:docPr id="100" name="Picture 100" descr="cid:image005.jpg@01D0DBD7.6ABC6ED0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5.jpg@01D0DBD7.6ABC6E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D" wp14:editId="4214A55E">
                  <wp:extent cx="371475" cy="390525"/>
                  <wp:effectExtent l="0" t="0" r="9525" b="9525"/>
                  <wp:docPr id="102" name="Picture 102" descr="cid:image055.jpg@01D0D584.E01646A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55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14A517" w14:textId="77777777" w:rsidR="00405A7E" w:rsidRPr="009A1C2D" w:rsidRDefault="00405A7E">
            <w:pPr>
              <w:rPr>
                <w:rFonts w:cs="Arial"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8" w14:textId="77777777" w:rsidR="00405A7E" w:rsidRPr="009A1C2D" w:rsidRDefault="00B50214" w:rsidP="006F5A93">
            <w:pPr>
              <w:spacing w:before="100" w:beforeAutospacing="1" w:after="100" w:afterAutospacing="1"/>
              <w:rPr>
                <w:rFonts w:cs="Arial"/>
              </w:rPr>
            </w:pPr>
            <w:r w:rsidRPr="009A1C2D">
              <w:rPr>
                <w:rFonts w:cs="Arial"/>
              </w:rPr>
              <w:t xml:space="preserve">A. The </w:t>
            </w:r>
            <w:r w:rsidR="00A5374B" w:rsidRPr="009A1C2D">
              <w:rPr>
                <w:rFonts w:cs="Arial"/>
              </w:rPr>
              <w:t xml:space="preserve">IS/IT </w:t>
            </w:r>
            <w:r w:rsidRPr="009A1C2D">
              <w:rPr>
                <w:rFonts w:cs="Arial"/>
              </w:rPr>
              <w:t xml:space="preserve">team are </w:t>
            </w:r>
            <w:r w:rsidR="00A5374B" w:rsidRPr="009A1C2D">
              <w:rPr>
                <w:rFonts w:cs="Arial"/>
              </w:rPr>
              <w:t>testing for compatibility of Windows</w:t>
            </w:r>
            <w:r w:rsidRPr="009A1C2D">
              <w:rPr>
                <w:rFonts w:cs="Arial"/>
              </w:rPr>
              <w:t xml:space="preserve"> </w:t>
            </w:r>
            <w:r w:rsidR="00A5374B" w:rsidRPr="009A1C2D">
              <w:rPr>
                <w:rFonts w:cs="Arial"/>
              </w:rPr>
              <w:t xml:space="preserve">10 </w:t>
            </w:r>
            <w:r w:rsidR="006F5A93" w:rsidRPr="009A1C2D">
              <w:rPr>
                <w:rFonts w:cs="Arial"/>
              </w:rPr>
              <w:t>and</w:t>
            </w:r>
            <w:r w:rsidR="00A5374B" w:rsidRPr="009A1C2D">
              <w:rPr>
                <w:rFonts w:cs="Arial"/>
              </w:rPr>
              <w:t xml:space="preserve"> our current systems.</w:t>
            </w:r>
            <w:r w:rsidRPr="009A1C2D">
              <w:rPr>
                <w:rFonts w:cs="Arial"/>
              </w:rPr>
              <w:t xml:space="preserve"> They’ve</w:t>
            </w:r>
            <w:r w:rsidR="00A5374B" w:rsidRPr="009A1C2D">
              <w:rPr>
                <w:rFonts w:cs="Arial"/>
              </w:rPr>
              <w:t xml:space="preserve"> found issues that need more </w:t>
            </w:r>
            <w:r w:rsidRPr="009A1C2D">
              <w:rPr>
                <w:rFonts w:cs="Arial"/>
              </w:rPr>
              <w:t>time to resolve and updates from manufacturers</w:t>
            </w:r>
            <w:r w:rsidR="00481356" w:rsidRPr="009A1C2D">
              <w:rPr>
                <w:rFonts w:cs="Arial"/>
              </w:rPr>
              <w:t xml:space="preserve"> are in the pipeline</w:t>
            </w:r>
            <w:r w:rsidRPr="009A1C2D">
              <w:rPr>
                <w:rFonts w:cs="Arial"/>
              </w:rPr>
              <w:t>. They are setting a Term 2 target date for Windows 10 support. Please continue to use Windows 8 or Windows 8.1 on all school owned devices and dismiss notifications to update to Windows 10 if they appear.</w:t>
            </w:r>
          </w:p>
        </w:tc>
      </w:tr>
      <w:tr w:rsidR="00C40277" w:rsidRPr="009A1C2D" w14:paraId="4214A51C" w14:textId="77777777" w:rsidTr="00C40277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A" w14:textId="77777777" w:rsidR="00C40277" w:rsidRPr="009A1C2D" w:rsidRDefault="00C40277" w:rsidP="00343AFD">
            <w:pPr>
              <w:rPr>
                <w:rFonts w:cs="Arial"/>
                <w:b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B" w14:textId="77777777" w:rsidR="00C40277" w:rsidRPr="009A1C2D" w:rsidRDefault="00C40277" w:rsidP="006F5A93">
            <w:pPr>
              <w:spacing w:before="100" w:beforeAutospacing="1" w:after="100" w:afterAutospacing="1"/>
              <w:rPr>
                <w:rFonts w:cs="Arial"/>
              </w:rPr>
            </w:pPr>
          </w:p>
        </w:tc>
      </w:tr>
      <w:tr w:rsidR="00B50214" w:rsidRPr="009A1C2D" w14:paraId="4214A521" w14:textId="77777777" w:rsidTr="00C40277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1D" w14:textId="77777777" w:rsidR="00B50214" w:rsidRPr="009A1C2D" w:rsidRDefault="00FB0821" w:rsidP="00343AFD">
            <w:pPr>
              <w:rPr>
                <w:rFonts w:cs="Arial"/>
                <w:b/>
              </w:rPr>
            </w:pPr>
            <w:r w:rsidRPr="009A1C2D">
              <w:rPr>
                <w:rFonts w:cs="Arial"/>
                <w:b/>
              </w:rPr>
              <w:t>5. Wh</w:t>
            </w:r>
            <w:r w:rsidR="00025D53" w:rsidRPr="009A1C2D">
              <w:rPr>
                <w:rFonts w:cs="Arial"/>
                <w:b/>
              </w:rPr>
              <w:t xml:space="preserve">at </w:t>
            </w:r>
            <w:r w:rsidRPr="009A1C2D">
              <w:rPr>
                <w:rFonts w:cs="Arial"/>
                <w:b/>
              </w:rPr>
              <w:t>are our ICT Advocates</w:t>
            </w:r>
            <w:r w:rsidR="00025D53" w:rsidRPr="009A1C2D">
              <w:rPr>
                <w:rFonts w:cs="Arial"/>
                <w:b/>
              </w:rPr>
              <w:t xml:space="preserve"> up to</w:t>
            </w:r>
            <w:r w:rsidRPr="009A1C2D">
              <w:rPr>
                <w:rFonts w:cs="Arial"/>
                <w:b/>
              </w:rPr>
              <w:t>?</w:t>
            </w:r>
          </w:p>
          <w:p w14:paraId="4214A51E" w14:textId="77777777" w:rsidR="00FB0821" w:rsidRPr="009A1C2D" w:rsidRDefault="00FB0821" w:rsidP="00FB0821">
            <w:pPr>
              <w:rPr>
                <w:rFonts w:cs="Arial"/>
              </w:rPr>
            </w:pPr>
            <w:r w:rsidRPr="009A1C2D">
              <w:rPr>
                <w:rFonts w:cs="Arial"/>
              </w:rPr>
              <w:t>The Staff and Student ICT advocates meet once a month to feedback on technology they have bee</w:t>
            </w:r>
            <w:r w:rsidR="00025D53" w:rsidRPr="009A1C2D">
              <w:rPr>
                <w:rFonts w:cs="Arial"/>
              </w:rPr>
              <w:t>n trialling.</w:t>
            </w:r>
          </w:p>
          <w:p w14:paraId="4214A51F" w14:textId="77777777" w:rsidR="00025D53" w:rsidRPr="009A1C2D" w:rsidRDefault="00025D53" w:rsidP="00FB0821">
            <w:pPr>
              <w:rPr>
                <w:rFonts w:cs="Arial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5F" wp14:editId="4214A560">
                  <wp:extent cx="352425" cy="361950"/>
                  <wp:effectExtent l="0" t="0" r="9525" b="0"/>
                  <wp:docPr id="114" name="Picture 114" descr="cid:image022.jpg@01D0D584.E01646A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id:image022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61" wp14:editId="4214A562">
                  <wp:extent cx="371475" cy="390525"/>
                  <wp:effectExtent l="0" t="0" r="9525" b="9525"/>
                  <wp:docPr id="115" name="Picture 115" descr="cid:image055.jpg@01D0D584.E01646A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55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20" w14:textId="77777777" w:rsidR="00B50214" w:rsidRPr="009A1C2D" w:rsidRDefault="009A1C2D" w:rsidP="00E42970">
            <w:pPr>
              <w:spacing w:before="100" w:beforeAutospacing="1" w:after="100" w:afterAutospacing="1"/>
              <w:rPr>
                <w:rFonts w:cs="Arial"/>
              </w:rPr>
            </w:pPr>
            <w:r>
              <w:rPr>
                <w:rFonts w:cs="Arial"/>
              </w:rPr>
              <w:t>Do you know w</w:t>
            </w:r>
            <w:r w:rsidR="00655100">
              <w:rPr>
                <w:rFonts w:cs="Arial"/>
              </w:rPr>
              <w:t>ho’s the Staff</w:t>
            </w:r>
            <w:r>
              <w:rPr>
                <w:rFonts w:cs="Arial"/>
              </w:rPr>
              <w:t xml:space="preserve"> ICT Advoc</w:t>
            </w:r>
            <w:r w:rsidR="00655100">
              <w:rPr>
                <w:rFonts w:cs="Arial"/>
              </w:rPr>
              <w:t xml:space="preserve">ate </w:t>
            </w:r>
            <w:r>
              <w:rPr>
                <w:rFonts w:cs="Arial"/>
              </w:rPr>
              <w:t xml:space="preserve">for </w:t>
            </w:r>
            <w:hyperlink r:id="rId46" w:history="1">
              <w:r w:rsidRPr="00655100">
                <w:rPr>
                  <w:rStyle w:val="Hyperlink"/>
                  <w:rFonts w:cs="Arial"/>
                </w:rPr>
                <w:t xml:space="preserve">your </w:t>
              </w:r>
              <w:r w:rsidR="00655100" w:rsidRPr="00655100">
                <w:rPr>
                  <w:rStyle w:val="Hyperlink"/>
                  <w:rFonts w:cs="Arial"/>
                </w:rPr>
                <w:t>team</w:t>
              </w:r>
            </w:hyperlink>
            <w:r>
              <w:rPr>
                <w:rFonts w:cs="Arial"/>
              </w:rPr>
              <w:t xml:space="preserve">? </w:t>
            </w:r>
            <w:r w:rsidR="00025D53" w:rsidRPr="009A1C2D">
              <w:rPr>
                <w:rFonts w:cs="Arial"/>
              </w:rPr>
              <w:t xml:space="preserve">This month our advocates are looking at </w:t>
            </w:r>
            <w:r w:rsidR="00E42970">
              <w:rPr>
                <w:rFonts w:cs="Arial"/>
              </w:rPr>
              <w:t>a</w:t>
            </w:r>
            <w:r w:rsidR="00025D53" w:rsidRPr="009A1C2D">
              <w:rPr>
                <w:rFonts w:cs="Arial"/>
              </w:rPr>
              <w:t xml:space="preserve"> Formative Assessment Tool called </w:t>
            </w:r>
            <w:hyperlink r:id="rId47" w:history="1">
              <w:proofErr w:type="spellStart"/>
              <w:r w:rsidR="00025D53" w:rsidRPr="00E42970">
                <w:rPr>
                  <w:rStyle w:val="Hyperlink"/>
                  <w:rFonts w:cs="Arial"/>
                </w:rPr>
                <w:t>Plickers</w:t>
              </w:r>
              <w:proofErr w:type="spellEnd"/>
            </w:hyperlink>
            <w:r w:rsidR="00E42970">
              <w:rPr>
                <w:rFonts w:cs="Arial"/>
              </w:rPr>
              <w:t xml:space="preserve">, revisiting a Primary favourite called </w:t>
            </w:r>
            <w:hyperlink r:id="rId48" w:history="1">
              <w:r w:rsidR="00E42970" w:rsidRPr="00E42970">
                <w:rPr>
                  <w:rStyle w:val="Hyperlink"/>
                  <w:rFonts w:cs="Arial"/>
                </w:rPr>
                <w:t>Espresso</w:t>
              </w:r>
            </w:hyperlink>
            <w:r w:rsidR="00E42970">
              <w:rPr>
                <w:rFonts w:cs="Arial"/>
              </w:rPr>
              <w:t xml:space="preserve"> and experimenting with a new </w:t>
            </w:r>
            <w:hyperlink r:id="rId49" w:history="1">
              <w:r w:rsidR="00E42970" w:rsidRPr="00E42970">
                <w:rPr>
                  <w:rStyle w:val="Hyperlink"/>
                  <w:rFonts w:cs="Arial"/>
                </w:rPr>
                <w:t>Snip tool</w:t>
              </w:r>
            </w:hyperlink>
            <w:r w:rsidR="00E42970">
              <w:rPr>
                <w:rFonts w:cs="Arial"/>
              </w:rPr>
              <w:t xml:space="preserve"> from Microsoft. Have a chat with your advocate for further information.</w:t>
            </w:r>
          </w:p>
        </w:tc>
      </w:tr>
      <w:tr w:rsidR="00FB0821" w:rsidRPr="009A1C2D" w14:paraId="4214A524" w14:textId="77777777" w:rsidTr="00C40277"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22" w14:textId="77777777" w:rsidR="00FB0821" w:rsidRPr="009A1C2D" w:rsidRDefault="00FB0821" w:rsidP="00343AFD">
            <w:pPr>
              <w:rPr>
                <w:rFonts w:cs="Arial"/>
                <w:b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23" w14:textId="77777777" w:rsidR="00FB0821" w:rsidRPr="009A1C2D" w:rsidRDefault="00FB0821">
            <w:pPr>
              <w:spacing w:before="100" w:beforeAutospacing="1" w:after="100" w:afterAutospacing="1"/>
              <w:rPr>
                <w:rFonts w:cs="Arial"/>
                <w:b/>
              </w:rPr>
            </w:pPr>
          </w:p>
        </w:tc>
      </w:tr>
      <w:tr w:rsidR="00F06050" w:rsidRPr="009A1C2D" w14:paraId="4214A528" w14:textId="77777777" w:rsidTr="00C40277">
        <w:trPr>
          <w:trHeight w:val="623"/>
        </w:trPr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25" w14:textId="77777777" w:rsidR="00F06050" w:rsidRPr="009A1C2D" w:rsidRDefault="00FB0821" w:rsidP="00F06050">
            <w:pPr>
              <w:rPr>
                <w:rFonts w:cs="Arial"/>
                <w:b/>
                <w:bCs/>
                <w:lang w:eastAsia="en-GB"/>
              </w:rPr>
            </w:pPr>
            <w:r w:rsidRPr="009A1C2D">
              <w:rPr>
                <w:rFonts w:cs="Arial"/>
                <w:b/>
                <w:lang w:eastAsia="en-GB"/>
              </w:rPr>
              <w:t>6</w:t>
            </w:r>
            <w:r w:rsidR="00F06050" w:rsidRPr="009A1C2D">
              <w:rPr>
                <w:rFonts w:cs="Arial"/>
                <w:b/>
                <w:lang w:eastAsia="en-GB"/>
              </w:rPr>
              <w:t>.</w:t>
            </w:r>
            <w:r w:rsidR="00F06050" w:rsidRPr="009A1C2D">
              <w:rPr>
                <w:rFonts w:cs="Arial"/>
                <w:lang w:eastAsia="en-GB"/>
              </w:rPr>
              <w:t xml:space="preserve"> </w:t>
            </w:r>
            <w:r w:rsidR="00F06050" w:rsidRPr="009A1C2D">
              <w:rPr>
                <w:rFonts w:cs="Arial"/>
                <w:b/>
                <w:bCs/>
                <w:lang w:eastAsia="en-GB"/>
              </w:rPr>
              <w:t>Meet the IS/IT Team:</w:t>
            </w:r>
          </w:p>
          <w:p w14:paraId="4214A526" w14:textId="77777777" w:rsidR="00F06050" w:rsidRPr="009A1C2D" w:rsidRDefault="00F06050" w:rsidP="00343AFD">
            <w:pPr>
              <w:rPr>
                <w:rFonts w:cs="Arial"/>
                <w:b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63" wp14:editId="4214A564">
                  <wp:extent cx="371475" cy="390525"/>
                  <wp:effectExtent l="0" t="0" r="9525" b="9525"/>
                  <wp:docPr id="16" name="Picture 16" descr="cid:image055.jpg@01D0D584.E01646A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id:image055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C2D">
              <w:rPr>
                <w:rFonts w:cs="Arial"/>
                <w:noProof/>
                <w:lang w:eastAsia="en-GB"/>
              </w:rPr>
              <w:drawing>
                <wp:inline distT="0" distB="0" distL="0" distR="0" wp14:anchorId="4214A565" wp14:editId="4214A566">
                  <wp:extent cx="381000" cy="409575"/>
                  <wp:effectExtent l="0" t="0" r="0" b="9525"/>
                  <wp:docPr id="17" name="Picture 17" descr="cid:image056.jpg@01D0D584.E01646A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id:image056.jpg@01D0D584.E01646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r:link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A527" w14:textId="77777777" w:rsidR="00F06050" w:rsidRPr="009A1C2D" w:rsidRDefault="00A5374B" w:rsidP="00A5374B">
            <w:pPr>
              <w:spacing w:before="100" w:beforeAutospacing="1" w:after="100" w:afterAutospacing="1"/>
              <w:rPr>
                <w:rFonts w:cs="Arial"/>
                <w:lang w:eastAsia="en-GB"/>
              </w:rPr>
            </w:pPr>
            <w:r w:rsidRPr="009A1C2D">
              <w:rPr>
                <w:rFonts w:cs="Arial"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214A567" wp14:editId="4214A568">
                  <wp:simplePos x="0" y="0"/>
                  <wp:positionH relativeFrom="column">
                    <wp:posOffset>-68233</wp:posOffset>
                  </wp:positionH>
                  <wp:positionV relativeFrom="paragraph">
                    <wp:posOffset>0</wp:posOffset>
                  </wp:positionV>
                  <wp:extent cx="857250" cy="1071245"/>
                  <wp:effectExtent l="0" t="0" r="0" b="0"/>
                  <wp:wrapSquare wrapText="bothSides"/>
                  <wp:docPr id="7" name="Picture 7" descr="https://www.patana.ac.th/StaffGallery/picStaff.asp?eID=39999&amp;sID=9638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atana.ac.th/StaffGallery/picStaff.asp?eID=39999&amp;sID=9638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6050" w:rsidRPr="009A1C2D">
              <w:rPr>
                <w:rFonts w:cs="Arial"/>
              </w:rPr>
              <w:t xml:space="preserve">This week’s member of the IS/IT team is </w:t>
            </w:r>
            <w:r w:rsidRPr="009A1C2D">
              <w:rPr>
                <w:rFonts w:cs="Arial"/>
              </w:rPr>
              <w:t xml:space="preserve">Varakorn Lerksirisuk. </w:t>
            </w:r>
            <w:proofErr w:type="spellStart"/>
            <w:r w:rsidR="00F06050" w:rsidRPr="009A1C2D">
              <w:rPr>
                <w:rFonts w:cs="Arial"/>
              </w:rPr>
              <w:t>Khun</w:t>
            </w:r>
            <w:proofErr w:type="spellEnd"/>
            <w:r w:rsidR="00F06050" w:rsidRPr="009A1C2D">
              <w:rPr>
                <w:rFonts w:cs="Arial"/>
              </w:rPr>
              <w:t xml:space="preserve"> </w:t>
            </w:r>
            <w:r w:rsidR="00AA1274" w:rsidRPr="009A1C2D">
              <w:rPr>
                <w:rFonts w:cs="Arial"/>
              </w:rPr>
              <w:t>Arm</w:t>
            </w:r>
            <w:r w:rsidRPr="009A1C2D">
              <w:rPr>
                <w:rFonts w:cs="Arial"/>
              </w:rPr>
              <w:t xml:space="preserve"> </w:t>
            </w:r>
            <w:r w:rsidR="00F06050" w:rsidRPr="009A1C2D">
              <w:rPr>
                <w:rFonts w:cs="Arial"/>
              </w:rPr>
              <w:t>(</w:t>
            </w:r>
            <w:hyperlink r:id="rId53" w:history="1">
              <w:r w:rsidR="00AA1274" w:rsidRPr="009A1C2D">
                <w:rPr>
                  <w:rStyle w:val="Hyperlink"/>
                  <w:rFonts w:cs="Arial"/>
                </w:rPr>
                <w:t>vale@patana.ac.th</w:t>
              </w:r>
            </w:hyperlink>
            <w:r w:rsidR="00F06050" w:rsidRPr="009A1C2D">
              <w:rPr>
                <w:rFonts w:cs="Arial"/>
              </w:rPr>
              <w:t xml:space="preserve">) is </w:t>
            </w:r>
            <w:r w:rsidRPr="009A1C2D">
              <w:rPr>
                <w:rFonts w:cs="Arial"/>
              </w:rPr>
              <w:t xml:space="preserve">first line support on the </w:t>
            </w:r>
            <w:hyperlink r:id="rId54" w:history="1">
              <w:r w:rsidRPr="009A1C2D">
                <w:rPr>
                  <w:rStyle w:val="Hyperlink"/>
                  <w:rFonts w:cs="Arial"/>
                </w:rPr>
                <w:t>IS/IT helpdesk</w:t>
              </w:r>
            </w:hyperlink>
            <w:r w:rsidR="00F06050" w:rsidRPr="009A1C2D">
              <w:rPr>
                <w:rFonts w:cs="Arial"/>
              </w:rPr>
              <w:t xml:space="preserve">. </w:t>
            </w:r>
            <w:r w:rsidRPr="009A1C2D">
              <w:rPr>
                <w:rFonts w:cs="Arial"/>
              </w:rPr>
              <w:t>He’s the newest member of the team so please take a moment to say hello when you see him</w:t>
            </w:r>
            <w:r w:rsidR="00F06050" w:rsidRPr="009A1C2D">
              <w:rPr>
                <w:rFonts w:cs="Arial"/>
              </w:rPr>
              <w:t>.</w:t>
            </w:r>
          </w:p>
        </w:tc>
      </w:tr>
    </w:tbl>
    <w:p w14:paraId="4214A529" w14:textId="77777777" w:rsidR="00405A7E" w:rsidRPr="009A1C2D" w:rsidRDefault="00405A7E" w:rsidP="00405A7E">
      <w:pPr>
        <w:rPr>
          <w:rFonts w:cs="Arial"/>
        </w:rPr>
      </w:pPr>
    </w:p>
    <w:p w14:paraId="4214A52A" w14:textId="77777777" w:rsidR="00405A7E" w:rsidRPr="009A1C2D" w:rsidRDefault="00405A7E" w:rsidP="00405A7E">
      <w:pPr>
        <w:rPr>
          <w:rFonts w:cs="Arial"/>
        </w:rPr>
      </w:pPr>
      <w:r w:rsidRPr="009A1C2D">
        <w:rPr>
          <w:rFonts w:cs="Arial"/>
        </w:rPr>
        <w:t xml:space="preserve">Copies of these Digital Citizenship emails will be posted on the </w:t>
      </w:r>
      <w:hyperlink r:id="rId55" w:history="1">
        <w:r w:rsidRPr="009A1C2D">
          <w:rPr>
            <w:rStyle w:val="Hyperlink"/>
            <w:rFonts w:cs="Arial"/>
          </w:rPr>
          <w:t>Digital Citizenship blog</w:t>
        </w:r>
      </w:hyperlink>
      <w:r w:rsidRPr="009A1C2D">
        <w:rPr>
          <w:rFonts w:cs="Arial"/>
        </w:rPr>
        <w:t xml:space="preserve">. </w:t>
      </w:r>
    </w:p>
    <w:p w14:paraId="4214A52B" w14:textId="77777777" w:rsidR="00405A7E" w:rsidRPr="009A1C2D" w:rsidRDefault="00405A7E" w:rsidP="00405A7E">
      <w:pPr>
        <w:rPr>
          <w:rFonts w:cs="Arial"/>
        </w:rPr>
      </w:pPr>
      <w:r w:rsidRPr="009A1C2D">
        <w:rPr>
          <w:rFonts w:cs="Arial"/>
        </w:rPr>
        <w:t xml:space="preserve">As always, contact </w:t>
      </w:r>
      <w:hyperlink r:id="rId56" w:history="1">
        <w:r w:rsidRPr="009A1C2D">
          <w:rPr>
            <w:rStyle w:val="Hyperlink"/>
            <w:rFonts w:cs="Arial"/>
          </w:rPr>
          <w:t>Callum</w:t>
        </w:r>
      </w:hyperlink>
      <w:r w:rsidRPr="009A1C2D">
        <w:rPr>
          <w:rFonts w:cs="Arial"/>
        </w:rPr>
        <w:t xml:space="preserve"> or myself for ICT training or support.</w:t>
      </w:r>
    </w:p>
    <w:p w14:paraId="4214A52C" w14:textId="77777777" w:rsidR="00405A7E" w:rsidRPr="009A1C2D" w:rsidRDefault="00405A7E" w:rsidP="00405A7E">
      <w:pPr>
        <w:rPr>
          <w:rFonts w:cs="Arial"/>
        </w:rPr>
      </w:pPr>
      <w:r w:rsidRPr="009A1C2D">
        <w:rPr>
          <w:rFonts w:cs="Arial"/>
        </w:rPr>
        <w:t>Safe Surfing</w:t>
      </w:r>
    </w:p>
    <w:p w14:paraId="4214A52D" w14:textId="77777777" w:rsidR="00135C7A" w:rsidRPr="009A1C2D" w:rsidRDefault="00405A7E" w:rsidP="005720CC">
      <w:pPr>
        <w:rPr>
          <w:rFonts w:cs="Arial"/>
        </w:rPr>
      </w:pPr>
      <w:r w:rsidRPr="009A1C2D">
        <w:rPr>
          <w:rFonts w:cs="Arial"/>
        </w:rPr>
        <w:t>Brian</w:t>
      </w:r>
    </w:p>
    <w:p w14:paraId="4214A52E" w14:textId="77777777" w:rsidR="000E5702" w:rsidRPr="009A1C2D" w:rsidRDefault="000E5702" w:rsidP="00405A7E">
      <w:pPr>
        <w:rPr>
          <w:rFonts w:cs="Arial"/>
        </w:rPr>
      </w:pPr>
    </w:p>
    <w:sectPr w:rsidR="000E5702" w:rsidRPr="009A1C2D" w:rsidSect="00B461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BB5"/>
    <w:multiLevelType w:val="hybridMultilevel"/>
    <w:tmpl w:val="0C6AA34C"/>
    <w:lvl w:ilvl="0" w:tplc="E86861C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700B"/>
    <w:multiLevelType w:val="hybridMultilevel"/>
    <w:tmpl w:val="E0E2E14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7E"/>
    <w:rsid w:val="00025D53"/>
    <w:rsid w:val="00050B38"/>
    <w:rsid w:val="00052F55"/>
    <w:rsid w:val="000B5D49"/>
    <w:rsid w:val="000B70C8"/>
    <w:rsid w:val="000D02F7"/>
    <w:rsid w:val="000E3FD2"/>
    <w:rsid w:val="000E5702"/>
    <w:rsid w:val="000F6F15"/>
    <w:rsid w:val="00135C7A"/>
    <w:rsid w:val="0023101B"/>
    <w:rsid w:val="00343AFD"/>
    <w:rsid w:val="00367059"/>
    <w:rsid w:val="003678C2"/>
    <w:rsid w:val="00370E28"/>
    <w:rsid w:val="00386A49"/>
    <w:rsid w:val="003D0721"/>
    <w:rsid w:val="00405A7E"/>
    <w:rsid w:val="00430994"/>
    <w:rsid w:val="004463D8"/>
    <w:rsid w:val="004771BC"/>
    <w:rsid w:val="00481356"/>
    <w:rsid w:val="004B381A"/>
    <w:rsid w:val="004C225D"/>
    <w:rsid w:val="00500FCC"/>
    <w:rsid w:val="005720CC"/>
    <w:rsid w:val="005A5777"/>
    <w:rsid w:val="006252C8"/>
    <w:rsid w:val="00655100"/>
    <w:rsid w:val="006631B0"/>
    <w:rsid w:val="006F5A93"/>
    <w:rsid w:val="00812FAD"/>
    <w:rsid w:val="00830081"/>
    <w:rsid w:val="008566ED"/>
    <w:rsid w:val="008D1C23"/>
    <w:rsid w:val="009878A0"/>
    <w:rsid w:val="009A1C2D"/>
    <w:rsid w:val="00A5374B"/>
    <w:rsid w:val="00A677FB"/>
    <w:rsid w:val="00AA0BE3"/>
    <w:rsid w:val="00AA1274"/>
    <w:rsid w:val="00B27037"/>
    <w:rsid w:val="00B46100"/>
    <w:rsid w:val="00B50214"/>
    <w:rsid w:val="00BA0D02"/>
    <w:rsid w:val="00C40277"/>
    <w:rsid w:val="00C67303"/>
    <w:rsid w:val="00CD1C7D"/>
    <w:rsid w:val="00D0182B"/>
    <w:rsid w:val="00D02EAF"/>
    <w:rsid w:val="00D15928"/>
    <w:rsid w:val="00DA0B84"/>
    <w:rsid w:val="00E42970"/>
    <w:rsid w:val="00F06050"/>
    <w:rsid w:val="00F554E4"/>
    <w:rsid w:val="00FB0821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A4ED"/>
  <w15:chartTrackingRefBased/>
  <w15:docId w15:val="{5D7C0E73-0E65-4F45-8275-672120E6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A7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05A7E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5A7E"/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0C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0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29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community.patana.ac.th/dc/digital-footprint-and-reputation" TargetMode="External"/><Relationship Id="rId26" Type="http://schemas.openxmlformats.org/officeDocument/2006/relationships/image" Target="cid:image019.jpg@01D0D584.E01646A0" TargetMode="External"/><Relationship Id="rId39" Type="http://schemas.openxmlformats.org/officeDocument/2006/relationships/hyperlink" Target="http://community.patana.ac.th/dc/digital-citizenship-blog/response-to-the-recent-bbc-article-computers-do-not-improve-pupil-results-says-oecd" TargetMode="External"/><Relationship Id="rId21" Type="http://schemas.openxmlformats.org/officeDocument/2006/relationships/hyperlink" Target="http://community.patana.ac.th/dc/privacy-and-security" TargetMode="External"/><Relationship Id="rId34" Type="http://schemas.openxmlformats.org/officeDocument/2006/relationships/image" Target="cid:image022.jpg@01D0D584.E01646A0" TargetMode="External"/><Relationship Id="rId42" Type="http://schemas.openxmlformats.org/officeDocument/2006/relationships/image" Target="media/image15.png"/><Relationship Id="rId47" Type="http://schemas.openxmlformats.org/officeDocument/2006/relationships/hyperlink" Target="http://community.patana.ac.th/dc/digital-literacy/digital-literacy-for-staff/learning-and-teaching-widgets/electronic-voting-systems/plickers" TargetMode="External"/><Relationship Id="rId50" Type="http://schemas.openxmlformats.org/officeDocument/2006/relationships/image" Target="media/image17.jpeg"/><Relationship Id="rId55" Type="http://schemas.openxmlformats.org/officeDocument/2006/relationships/hyperlink" Target="http://community.patana.ac.th/dc/digital-citizenship-blog" TargetMode="Externa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image" Target="cid:image020.jpg@01D0D584.E01646A0" TargetMode="External"/><Relationship Id="rId11" Type="http://schemas.openxmlformats.org/officeDocument/2006/relationships/image" Target="cid:image013.jpg@01D0D584.E01646A0" TargetMode="External"/><Relationship Id="rId24" Type="http://schemas.openxmlformats.org/officeDocument/2006/relationships/hyperlink" Target="http://community.patana.ac.th/dc/relationships-and-communication" TargetMode="External"/><Relationship Id="rId32" Type="http://schemas.openxmlformats.org/officeDocument/2006/relationships/image" Target="cid:image015.jpg@01D0D584.E01646A0" TargetMode="External"/><Relationship Id="rId37" Type="http://schemas.openxmlformats.org/officeDocument/2006/relationships/image" Target="media/image13.jpeg"/><Relationship Id="rId40" Type="http://schemas.openxmlformats.org/officeDocument/2006/relationships/image" Target="media/image14.png"/><Relationship Id="rId45" Type="http://schemas.openxmlformats.org/officeDocument/2006/relationships/image" Target="cid:image005.jpg@01D0DBD7.6ABC6ED0" TargetMode="External"/><Relationship Id="rId53" Type="http://schemas.openxmlformats.org/officeDocument/2006/relationships/hyperlink" Target="mailto:vale@patana.ac.th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yperlink" Target="http://community.patana.ac.th/dc/digital-literacy" TargetMode="External"/><Relationship Id="rId14" Type="http://schemas.openxmlformats.org/officeDocument/2006/relationships/image" Target="cid:image018.jpg@01D0D584.E01646A0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community.patana.ac.th/dc/self-image-and-identity" TargetMode="External"/><Relationship Id="rId30" Type="http://schemas.openxmlformats.org/officeDocument/2006/relationships/hyperlink" Target="http://community.patana.ac.th/dc/creative-credit-and-copyright" TargetMode="External"/><Relationship Id="rId35" Type="http://schemas.openxmlformats.org/officeDocument/2006/relationships/image" Target="media/image12.png"/><Relationship Id="rId43" Type="http://schemas.openxmlformats.org/officeDocument/2006/relationships/hyperlink" Target="https://www.youtube.com/watch?v=vXiPJmizyPE" TargetMode="External"/><Relationship Id="rId48" Type="http://schemas.openxmlformats.org/officeDocument/2006/relationships/hyperlink" Target="http://community.patana.ac.th/dc/digital-literacy/digital-literacy-for-staff/technologies-at-bps/software-and-apps-at-patana/academic-ict-subscriptions/espresso-primary" TargetMode="External"/><Relationship Id="rId56" Type="http://schemas.openxmlformats.org/officeDocument/2006/relationships/hyperlink" Target="mailto:cabu@patana.ac.th?subject=ICT%20Training%20&amp;%20Support" TargetMode="External"/><Relationship Id="rId8" Type="http://schemas.openxmlformats.org/officeDocument/2006/relationships/image" Target="cid:image016.jpg@01D0D584.E01646A0" TargetMode="External"/><Relationship Id="rId51" Type="http://schemas.openxmlformats.org/officeDocument/2006/relationships/image" Target="cid:image056.jpg@01D0D584.E01646A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mmunity.patana.ac.th/dc/information-literacy" TargetMode="External"/><Relationship Id="rId17" Type="http://schemas.openxmlformats.org/officeDocument/2006/relationships/image" Target="cid:image014.jpg@01D0D584.E01646A0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1.jpeg"/><Relationship Id="rId38" Type="http://schemas.openxmlformats.org/officeDocument/2006/relationships/image" Target="cid:image055.jpg@01D0D584.E01646A0" TargetMode="External"/><Relationship Id="rId46" Type="http://schemas.openxmlformats.org/officeDocument/2006/relationships/hyperlink" Target="http://community.patana.ac.th/dc/digital-literacy/digital-literacy-for-staff/staff-ict-advocates" TargetMode="External"/><Relationship Id="rId20" Type="http://schemas.openxmlformats.org/officeDocument/2006/relationships/image" Target="cid:image017.jpg@01D0D584.E01646A0" TargetMode="External"/><Relationship Id="rId41" Type="http://schemas.openxmlformats.org/officeDocument/2006/relationships/hyperlink" Target="https://www.youtube.com/watch?v=vXiPJmizyPE" TargetMode="External"/><Relationship Id="rId54" Type="http://schemas.openxmlformats.org/officeDocument/2006/relationships/hyperlink" Target="mailto:helpdesk@patana.ac.t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mmunity.patana.ac.th/dc/cyberbullying" TargetMode="External"/><Relationship Id="rId15" Type="http://schemas.openxmlformats.org/officeDocument/2006/relationships/hyperlink" Target="http://community.patana.ac.th/dc/internet-safety" TargetMode="External"/><Relationship Id="rId23" Type="http://schemas.openxmlformats.org/officeDocument/2006/relationships/image" Target="cid:image004.jpg@01D0DBD7.6ABC6ED0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community.patana.ac.th/dc/digital-citizenship-blog" TargetMode="External"/><Relationship Id="rId49" Type="http://schemas.openxmlformats.org/officeDocument/2006/relationships/hyperlink" Target="https://mix.office.com/Snip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3.jpeg"/><Relationship Id="rId31" Type="http://schemas.openxmlformats.org/officeDocument/2006/relationships/image" Target="media/image10.jpeg"/><Relationship Id="rId44" Type="http://schemas.openxmlformats.org/officeDocument/2006/relationships/image" Target="media/image16.jpeg"/><Relationship Id="rId5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45</cp:revision>
  <dcterms:created xsi:type="dcterms:W3CDTF">2015-09-11T05:30:00Z</dcterms:created>
  <dcterms:modified xsi:type="dcterms:W3CDTF">2015-10-04T05:36:00Z</dcterms:modified>
</cp:coreProperties>
</file>