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824F0B" w:rsidRDefault="001A3D15" w:rsidP="00F86CE2">
      <w:pPr>
        <w:pStyle w:val="Heading1"/>
      </w:pPr>
      <w:bookmarkStart w:id="0" w:name="_Toc448745860"/>
      <w:bookmarkStart w:id="1" w:name="_Toc448754173"/>
      <w:bookmarkStart w:id="2" w:name="_Toc448407794"/>
      <w:bookmarkStart w:id="3" w:name="_Toc29826117"/>
      <w:bookmarkStart w:id="4" w:name="_Toc33706282"/>
      <w:bookmarkStart w:id="5" w:name="_Toc33709204"/>
      <w:r w:rsidRPr="00824F0B">
        <w:t>Use of Cloud Systems Permission Form</w:t>
      </w:r>
      <w:bookmarkEnd w:id="2"/>
      <w:bookmarkEnd w:id="3"/>
      <w:bookmarkEnd w:id="4"/>
      <w:bookmarkEnd w:id="5"/>
    </w:p>
    <w:p w:rsidR="001A3D15" w:rsidRPr="007A08DB" w:rsidRDefault="001A3D15" w:rsidP="001A3D15">
      <w:pPr>
        <w:rPr>
          <w:rStyle w:val="BlueText"/>
        </w:rPr>
      </w:pPr>
      <w:r w:rsidRPr="007A08DB">
        <w:rPr>
          <w:rStyle w:val="BlueText"/>
        </w:rPr>
        <w:t>Schools that use cloud hosting services may be required to seek parental permission to set up an account for pupils/students.</w:t>
      </w:r>
    </w:p>
    <w:p w:rsidR="001A3D15" w:rsidRPr="007A08DB" w:rsidRDefault="001A3D15" w:rsidP="001A3D15">
      <w:pPr>
        <w:rPr>
          <w:rStyle w:val="BlueText"/>
        </w:rPr>
      </w:pPr>
      <w:r w:rsidRPr="007A08DB">
        <w:rPr>
          <w:rStyle w:val="BlueText"/>
        </w:rPr>
        <w:t>Schools will need to review and amend the section below, depending on which cloud hosted services are used.</w:t>
      </w:r>
    </w:p>
    <w:p w:rsidR="001A3D15" w:rsidRPr="00824F0B" w:rsidRDefault="001A3D15" w:rsidP="001A3D15">
      <w:r w:rsidRPr="00824F0B">
        <w:t xml:space="preserve">The school uses </w:t>
      </w:r>
      <w:r w:rsidRPr="007A08DB">
        <w:rPr>
          <w:rStyle w:val="BlueText"/>
          <w:i/>
        </w:rPr>
        <w:t>*insert cloud service provider name*</w:t>
      </w:r>
      <w:r w:rsidRPr="00824F0B">
        <w:t xml:space="preserve"> for </w:t>
      </w:r>
      <w:r w:rsidRPr="007A08DB">
        <w:rPr>
          <w:rStyle w:val="BlueText"/>
          <w:i/>
        </w:rPr>
        <w:t>pupils/students</w:t>
      </w:r>
      <w:r w:rsidRPr="00824F0B">
        <w:rPr>
          <w:color w:val="0070C0"/>
        </w:rPr>
        <w:t xml:space="preserve"> </w:t>
      </w:r>
      <w:r w:rsidRPr="00824F0B">
        <w:t xml:space="preserve">and staff. This permission form describes the tools and pupil/student responsibilities for using these services. </w:t>
      </w:r>
    </w:p>
    <w:p w:rsidR="001A3D15" w:rsidRPr="007A08DB" w:rsidRDefault="001A3D15" w:rsidP="001A3D15">
      <w:pPr>
        <w:rPr>
          <w:rStyle w:val="BlueText"/>
          <w:i/>
        </w:rPr>
      </w:pPr>
      <w:r w:rsidRPr="00824F0B">
        <w:t xml:space="preserve">The following services are available to each </w:t>
      </w:r>
      <w:r w:rsidRPr="007A08DB">
        <w:rPr>
          <w:rStyle w:val="BlueText"/>
          <w:i/>
        </w:rPr>
        <w:t>pupil/student</w:t>
      </w:r>
      <w:r w:rsidRPr="00824F0B">
        <w:rPr>
          <w:color w:val="0070C0"/>
        </w:rPr>
        <w:t xml:space="preserve"> </w:t>
      </w:r>
      <w:r w:rsidRPr="00824F0B">
        <w:t xml:space="preserve">as part of the school’s online presence in </w:t>
      </w:r>
      <w:r w:rsidRPr="007A08DB">
        <w:rPr>
          <w:rStyle w:val="BlueText"/>
          <w:i/>
        </w:rPr>
        <w:t>*insert cloud service provider name*</w:t>
      </w:r>
    </w:p>
    <w:p w:rsidR="001A3D15" w:rsidRPr="00824F0B" w:rsidRDefault="001A3D15" w:rsidP="001A3D15">
      <w:r w:rsidRPr="00824F0B">
        <w:t xml:space="preserve">Using </w:t>
      </w:r>
      <w:r w:rsidRPr="007A08DB">
        <w:rPr>
          <w:rStyle w:val="BlueText"/>
          <w:i/>
        </w:rPr>
        <w:t>*insert cloud service provider name*</w:t>
      </w:r>
      <w:r w:rsidRPr="00824F0B">
        <w:rPr>
          <w:i/>
          <w:color w:val="0070C0"/>
        </w:rPr>
        <w:t xml:space="preserve"> </w:t>
      </w:r>
      <w:r w:rsidRPr="00824F0B">
        <w:t xml:space="preserve">will enable your child to collaboratively create, edit and share files and websites for school related projects and communicate via email with other pupils and members of staff. These services are entirely online and available 24/7 from any internet-connected computer. </w:t>
      </w:r>
    </w:p>
    <w:p w:rsidR="001A3D15" w:rsidRDefault="001A3D15" w:rsidP="001A3D15">
      <w:r w:rsidRPr="00764474">
        <w:t>The school believes that use of the tools significantly adds to your child’s educational experience.</w:t>
      </w:r>
    </w:p>
    <w:p w:rsidR="001A3D15" w:rsidRDefault="001A3D15" w:rsidP="001A3D15">
      <w:pPr>
        <w:rPr>
          <w:rStyle w:val="BlueText"/>
        </w:rPr>
      </w:pPr>
      <w:r w:rsidRPr="007A08DB">
        <w:rPr>
          <w:rStyle w:val="BlueText"/>
        </w:rPr>
        <w:t>As the school is collecting personal data and sharing this with a third party, it should inform parents/carers about:</w:t>
      </w:r>
    </w:p>
    <w:p w:rsidR="004A3B74" w:rsidRDefault="004A3B74" w:rsidP="004A3B74">
      <w:pPr>
        <w:pStyle w:val="Heading4"/>
        <w:rPr>
          <w:rStyle w:val="BlueText"/>
        </w:rPr>
      </w:pPr>
      <w:r w:rsidRPr="007A08DB">
        <w:rPr>
          <w:rStyle w:val="BlueText"/>
        </w:rPr>
        <w:t xml:space="preserve">This </w:t>
      </w:r>
      <w:r>
        <w:rPr>
          <w:rStyle w:val="BlueText"/>
        </w:rPr>
        <w:t>F</w:t>
      </w:r>
      <w:r w:rsidRPr="007A08DB">
        <w:rPr>
          <w:rStyle w:val="BlueText"/>
        </w:rPr>
        <w:t>orm (electronic or printed)</w:t>
      </w:r>
    </w:p>
    <w:p w:rsidR="004A3B74" w:rsidRPr="004A3B74" w:rsidRDefault="004A3B74" w:rsidP="004A3B74">
      <w:pPr>
        <w:pStyle w:val="ListParagraph"/>
        <w:numPr>
          <w:ilvl w:val="0"/>
          <w:numId w:val="104"/>
        </w:numPr>
        <w:rPr>
          <w:rStyle w:val="BlueText"/>
          <w:color w:val="auto"/>
        </w:rPr>
      </w:pPr>
      <w:r w:rsidRPr="007A08DB">
        <w:rPr>
          <w:rStyle w:val="BlueText"/>
        </w:rPr>
        <w:t>Who will have access to this form</w:t>
      </w:r>
    </w:p>
    <w:p w:rsidR="004A3B74" w:rsidRPr="004A3B74" w:rsidRDefault="004A3B74" w:rsidP="004A3B74">
      <w:pPr>
        <w:pStyle w:val="ListParagraph"/>
        <w:numPr>
          <w:ilvl w:val="0"/>
          <w:numId w:val="104"/>
        </w:numPr>
        <w:rPr>
          <w:rStyle w:val="BlueText"/>
          <w:color w:val="auto"/>
        </w:rPr>
      </w:pPr>
      <w:r w:rsidRPr="007A08DB">
        <w:rPr>
          <w:rStyle w:val="BlueText"/>
        </w:rPr>
        <w:t>Where this form will be stored</w:t>
      </w:r>
    </w:p>
    <w:p w:rsidR="004A3B74" w:rsidRPr="004A3B74" w:rsidRDefault="004A3B74" w:rsidP="004A3B74">
      <w:pPr>
        <w:pStyle w:val="ListParagraph"/>
        <w:numPr>
          <w:ilvl w:val="0"/>
          <w:numId w:val="104"/>
        </w:numPr>
        <w:rPr>
          <w:rStyle w:val="BlueText"/>
          <w:color w:val="auto"/>
        </w:rPr>
      </w:pPr>
      <w:r w:rsidRPr="007A08DB">
        <w:rPr>
          <w:rStyle w:val="BlueText"/>
        </w:rPr>
        <w:t>How long this form will be stored for</w:t>
      </w:r>
    </w:p>
    <w:p w:rsidR="004A3B74" w:rsidRPr="004A3B74" w:rsidRDefault="004A3B74" w:rsidP="004A3B74">
      <w:pPr>
        <w:pStyle w:val="ListParagraph"/>
        <w:numPr>
          <w:ilvl w:val="0"/>
          <w:numId w:val="104"/>
        </w:numPr>
        <w:rPr>
          <w:rStyle w:val="BlueText"/>
          <w:color w:val="auto"/>
        </w:rPr>
      </w:pPr>
      <w:r w:rsidRPr="007A08DB">
        <w:rPr>
          <w:rStyle w:val="BlueText"/>
        </w:rPr>
        <w:t>How this form will be destroyed</w:t>
      </w:r>
    </w:p>
    <w:p w:rsidR="004A3B74" w:rsidRDefault="004A3B74" w:rsidP="004A3B74">
      <w:pPr>
        <w:pStyle w:val="Heading4"/>
        <w:rPr>
          <w:rStyle w:val="BlueText"/>
        </w:rPr>
      </w:pPr>
      <w:r w:rsidRPr="007A08DB">
        <w:rPr>
          <w:rStyle w:val="BlueText"/>
        </w:rPr>
        <w:t xml:space="preserve">The </w:t>
      </w:r>
      <w:r>
        <w:rPr>
          <w:rStyle w:val="BlueText"/>
        </w:rPr>
        <w:t>D</w:t>
      </w:r>
      <w:r w:rsidRPr="007A08DB">
        <w:rPr>
          <w:rStyle w:val="BlueText"/>
        </w:rPr>
        <w:t xml:space="preserve">ata </w:t>
      </w:r>
      <w:r>
        <w:rPr>
          <w:rStyle w:val="BlueText"/>
        </w:rPr>
        <w:t>S</w:t>
      </w:r>
      <w:r w:rsidRPr="007A08DB">
        <w:rPr>
          <w:rStyle w:val="BlueText"/>
        </w:rPr>
        <w:t xml:space="preserve">hared with the </w:t>
      </w:r>
      <w:r>
        <w:rPr>
          <w:rStyle w:val="BlueText"/>
        </w:rPr>
        <w:t>S</w:t>
      </w:r>
      <w:r w:rsidRPr="007A08DB">
        <w:rPr>
          <w:rStyle w:val="BlueText"/>
        </w:rPr>
        <w:t xml:space="preserve">ervice </w:t>
      </w:r>
      <w:r>
        <w:rPr>
          <w:rStyle w:val="BlueText"/>
        </w:rPr>
        <w:t>P</w:t>
      </w:r>
      <w:r w:rsidRPr="007A08DB">
        <w:rPr>
          <w:rStyle w:val="BlueText"/>
        </w:rPr>
        <w:t>rovider</w:t>
      </w:r>
    </w:p>
    <w:p w:rsidR="004A3B74" w:rsidRPr="004A3B74" w:rsidRDefault="004A3B74" w:rsidP="004A3B74">
      <w:pPr>
        <w:pStyle w:val="ListParagraph"/>
        <w:numPr>
          <w:ilvl w:val="0"/>
          <w:numId w:val="105"/>
        </w:numPr>
        <w:rPr>
          <w:rStyle w:val="BlueText"/>
          <w:color w:val="auto"/>
        </w:rPr>
      </w:pPr>
      <w:r w:rsidRPr="007A08DB">
        <w:rPr>
          <w:rStyle w:val="BlueText"/>
        </w:rPr>
        <w:t>What data will be shared</w:t>
      </w:r>
    </w:p>
    <w:p w:rsidR="004A3B74" w:rsidRPr="004A3B74" w:rsidRDefault="004A3B74" w:rsidP="004A3B74">
      <w:pPr>
        <w:pStyle w:val="ListParagraph"/>
        <w:numPr>
          <w:ilvl w:val="0"/>
          <w:numId w:val="105"/>
        </w:numPr>
        <w:rPr>
          <w:rStyle w:val="BlueText"/>
          <w:color w:val="auto"/>
        </w:rPr>
      </w:pPr>
      <w:r w:rsidRPr="007A08DB">
        <w:rPr>
          <w:rStyle w:val="BlueText"/>
        </w:rPr>
        <w:t>Who the data will be shared with</w:t>
      </w:r>
    </w:p>
    <w:p w:rsidR="004A3B74" w:rsidRPr="004A3B74" w:rsidRDefault="004A3B74" w:rsidP="004A3B74">
      <w:pPr>
        <w:pStyle w:val="ListParagraph"/>
        <w:numPr>
          <w:ilvl w:val="0"/>
          <w:numId w:val="105"/>
        </w:numPr>
        <w:rPr>
          <w:rStyle w:val="BlueText"/>
          <w:color w:val="auto"/>
        </w:rPr>
      </w:pPr>
      <w:r w:rsidRPr="007A08DB">
        <w:rPr>
          <w:rStyle w:val="BlueText"/>
        </w:rPr>
        <w:t>Who will have access to the data</w:t>
      </w:r>
    </w:p>
    <w:p w:rsidR="004A3B74" w:rsidRPr="004A3B74" w:rsidRDefault="004A3B74" w:rsidP="004A3B74">
      <w:pPr>
        <w:pStyle w:val="ListParagraph"/>
        <w:numPr>
          <w:ilvl w:val="0"/>
          <w:numId w:val="105"/>
        </w:numPr>
        <w:rPr>
          <w:rStyle w:val="BlueText"/>
          <w:color w:val="auto"/>
        </w:rPr>
      </w:pPr>
      <w:r w:rsidRPr="007A08DB">
        <w:rPr>
          <w:rStyle w:val="BlueText"/>
        </w:rPr>
        <w:t>Where the data will be stored</w:t>
      </w:r>
    </w:p>
    <w:p w:rsidR="004A3B74" w:rsidRPr="004A3B74" w:rsidRDefault="004A3B74" w:rsidP="004A3B74">
      <w:pPr>
        <w:pStyle w:val="ListParagraph"/>
        <w:numPr>
          <w:ilvl w:val="0"/>
          <w:numId w:val="105"/>
        </w:numPr>
        <w:rPr>
          <w:rStyle w:val="BlueText"/>
          <w:color w:val="auto"/>
        </w:rPr>
      </w:pPr>
      <w:r w:rsidRPr="007A08DB">
        <w:rPr>
          <w:rStyle w:val="BlueText"/>
        </w:rPr>
        <w:t>How long the data will be stored for</w:t>
      </w:r>
    </w:p>
    <w:p w:rsidR="004A3B74" w:rsidRPr="004A3B74" w:rsidRDefault="004A3B74" w:rsidP="004A3B74">
      <w:pPr>
        <w:pStyle w:val="ListParagraph"/>
        <w:numPr>
          <w:ilvl w:val="0"/>
          <w:numId w:val="105"/>
        </w:numPr>
        <w:rPr>
          <w:rStyle w:val="BlueText"/>
          <w:color w:val="auto"/>
        </w:rPr>
      </w:pPr>
      <w:r w:rsidRPr="007A08DB">
        <w:rPr>
          <w:rStyle w:val="BlueText"/>
        </w:rPr>
        <w:t>How the data will be destroyed</w:t>
      </w:r>
    </w:p>
    <w:p w:rsidR="004A3B74" w:rsidRPr="004A3B74" w:rsidRDefault="004A3B74" w:rsidP="004A3B74">
      <w:pPr>
        <w:pStyle w:val="ListParagraph"/>
        <w:numPr>
          <w:ilvl w:val="0"/>
          <w:numId w:val="105"/>
        </w:numPr>
      </w:pPr>
      <w:r w:rsidRPr="007A08DB">
        <w:rPr>
          <w:rStyle w:val="BlueText"/>
        </w:rPr>
        <w:t>How a request for deletion of the data can be made</w:t>
      </w:r>
    </w:p>
    <w:p w:rsidR="001A3D15" w:rsidRDefault="001A3D15" w:rsidP="001A3D15"/>
    <w:tbl>
      <w:tblPr>
        <w:tblStyle w:val="SWGfL"/>
        <w:tblW w:w="0" w:type="auto"/>
        <w:tblInd w:w="5" w:type="dxa"/>
        <w:tblLook w:val="04A0" w:firstRow="1" w:lastRow="0" w:firstColumn="1" w:lastColumn="0" w:noHBand="0" w:noVBand="1"/>
      </w:tblPr>
      <w:tblGrid>
        <w:gridCol w:w="6321"/>
        <w:gridCol w:w="2700"/>
      </w:tblGrid>
      <w:tr w:rsidR="001A3D15" w:rsidRPr="00152D0B" w:rsidTr="004A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1A3D15" w:rsidRPr="00152D0B" w:rsidRDefault="001A3D15" w:rsidP="005601BC">
            <w:pPr>
              <w:spacing w:after="0"/>
              <w:jc w:val="left"/>
            </w:pPr>
            <w:r w:rsidRPr="00152D0B">
              <w:t xml:space="preserve">Do you consent to your child to having access to this service? </w:t>
            </w:r>
          </w:p>
        </w:tc>
        <w:tc>
          <w:tcPr>
            <w:tcW w:w="2755" w:type="dxa"/>
          </w:tcPr>
          <w:p w:rsidR="001A3D15" w:rsidRPr="00152D0B" w:rsidRDefault="001A3D15" w:rsidP="004A3B74">
            <w:pPr>
              <w:spacing w:after="0"/>
              <w:jc w:val="center"/>
              <w:cnfStyle w:val="100000000000" w:firstRow="1" w:lastRow="0" w:firstColumn="0" w:lastColumn="0" w:oddVBand="0" w:evenVBand="0" w:oddHBand="0" w:evenHBand="0" w:firstRowFirstColumn="0" w:firstRowLastColumn="0" w:lastRowFirstColumn="0" w:lastRowLastColumn="0"/>
            </w:pPr>
            <w:r w:rsidRPr="00AD7DEC">
              <w:t>Yes</w:t>
            </w:r>
            <w:r>
              <w:t>/</w:t>
            </w:r>
            <w:r w:rsidRPr="00AD7DEC">
              <w:t>No</w:t>
            </w:r>
          </w:p>
        </w:tc>
      </w:tr>
    </w:tbl>
    <w:p w:rsidR="001A3D15" w:rsidRDefault="001A3D15" w:rsidP="001A3D15"/>
    <w:p w:rsidR="001A3D15" w:rsidRDefault="001A3D15" w:rsidP="001A3D15"/>
    <w:p w:rsidR="001A3D15" w:rsidRPr="00824F0B" w:rsidRDefault="001A3D15" w:rsidP="001A3D15">
      <w:pPr>
        <w:rPr>
          <w:u w:val="dotted"/>
        </w:rPr>
      </w:pPr>
      <w:r w:rsidRPr="00824F0B">
        <w:t>Student/Pupil Name:</w:t>
      </w:r>
      <w:r w:rsidRPr="00824F0B">
        <w:tab/>
      </w:r>
      <w:r w:rsidRPr="00824F0B">
        <w:rPr>
          <w:u w:val="dotted"/>
        </w:rPr>
        <w:tab/>
      </w:r>
      <w:r w:rsidRPr="00824F0B">
        <w:rPr>
          <w:u w:val="dotted"/>
        </w:rPr>
        <w:tab/>
      </w:r>
      <w:r w:rsidRPr="00824F0B">
        <w:rPr>
          <w:u w:val="dotted"/>
        </w:rPr>
        <w:tab/>
      </w:r>
      <w:r w:rsidRPr="00824F0B">
        <w:t>Parent/Carers Name:</w:t>
      </w:r>
      <w:r w:rsidRPr="00824F0B">
        <w:rPr>
          <w:u w:val="dotted"/>
        </w:rPr>
        <w:tab/>
      </w:r>
      <w:r w:rsidRPr="00824F0B">
        <w:rPr>
          <w:u w:val="dotted"/>
        </w:rPr>
        <w:tab/>
      </w:r>
      <w:r w:rsidRPr="00824F0B">
        <w:rPr>
          <w:u w:val="dotted"/>
        </w:rPr>
        <w:tab/>
      </w:r>
      <w:r w:rsidRPr="00824F0B">
        <w:rPr>
          <w:u w:val="dotted"/>
        </w:rPr>
        <w:tab/>
      </w:r>
    </w:p>
    <w:p w:rsidR="001A3D15" w:rsidRPr="00846D01" w:rsidRDefault="001A3D15" w:rsidP="001A3D15">
      <w:pPr>
        <w:rPr>
          <w:u w:val="dotted"/>
        </w:rPr>
      </w:pPr>
      <w:r w:rsidRPr="00824F0B">
        <w:t>Signed:</w:t>
      </w:r>
      <w:r w:rsidRPr="00824F0B">
        <w:tab/>
      </w:r>
      <w:r w:rsidRPr="00824F0B">
        <w:tab/>
      </w:r>
      <w:r w:rsidRPr="00824F0B">
        <w:tab/>
      </w:r>
      <w:r w:rsidRPr="00824F0B">
        <w:rPr>
          <w:u w:val="dotted"/>
        </w:rPr>
        <w:tab/>
      </w:r>
      <w:r w:rsidRPr="00824F0B">
        <w:rPr>
          <w:u w:val="dotted"/>
        </w:rPr>
        <w:tab/>
      </w:r>
      <w:r w:rsidRPr="00824F0B">
        <w:rPr>
          <w:u w:val="dotted"/>
        </w:rPr>
        <w:tab/>
      </w:r>
      <w:r w:rsidRPr="00824F0B">
        <w:t>Date:</w:t>
      </w:r>
      <w:r w:rsidRPr="00824F0B">
        <w:tab/>
      </w:r>
      <w:r w:rsidRPr="00824F0B">
        <w:rPr>
          <w:u w:val="dotted"/>
        </w:rPr>
        <w:tab/>
      </w:r>
      <w:r w:rsidRPr="00824F0B">
        <w:rPr>
          <w:u w:val="dotted"/>
        </w:rPr>
        <w:tab/>
      </w:r>
      <w:r w:rsidRPr="00824F0B">
        <w:rPr>
          <w:u w:val="dotted"/>
        </w:rPr>
        <w:tab/>
      </w:r>
      <w:r w:rsidRPr="00824F0B">
        <w:rPr>
          <w:u w:val="dotted"/>
        </w:rPr>
        <w:tab/>
      </w:r>
      <w:r w:rsidRPr="00824F0B">
        <w:rPr>
          <w:u w:val="dotted"/>
        </w:rPr>
        <w:tab/>
      </w:r>
    </w:p>
    <w:p w:rsidR="001A3D15" w:rsidRDefault="001A3D15" w:rsidP="001A3D15">
      <w:pPr>
        <w:spacing w:after="200" w:line="276" w:lineRule="auto"/>
        <w:jc w:val="left"/>
        <w:rPr>
          <w:rFonts w:ascii="Gotham Medium" w:eastAsiaTheme="majorEastAsia" w:hAnsi="Gotham Medium" w:cstheme="majorBidi"/>
          <w:bCs/>
          <w:color w:val="000000" w:themeColor="text1"/>
          <w:spacing w:val="-11"/>
          <w:sz w:val="36"/>
          <w:szCs w:val="26"/>
        </w:rPr>
      </w:pPr>
      <w:bookmarkStart w:id="6" w:name="_Toc448407795"/>
      <w:bookmarkStart w:id="7" w:name="_Toc29826118"/>
      <w:bookmarkStart w:id="8" w:name="_GoBack"/>
      <w:bookmarkEnd w:id="8"/>
    </w:p>
    <w:bookmarkEnd w:id="6"/>
    <w:bookmarkEnd w:id="7"/>
    <w:bookmarkEnd w:id="0"/>
    <w:bookmarkEnd w:id="1"/>
    <w:sectPr w:rsidR="001A3D15" w:rsidSect="00EC77F5">
      <w:headerReference w:type="default" r:id="rId8"/>
      <w:footerReference w:type="default" r:id="rId9"/>
      <w:headerReference w:type="first" r:id="rId10"/>
      <w:footerReference w:type="first" r:id="rId11"/>
      <w:type w:val="continuous"/>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41429AE9-51FB-4C5C-88BE-CBC37E32DD8F}"/>
    <w:embedItalic r:id="rId2" w:fontKey="{F441FBB0-7FC5-411A-9C7A-1753256F4909}"/>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EC77F5">
      <w:rPr>
        <w:noProof/>
        <w:sz w:val="16"/>
        <w:szCs w:val="16"/>
      </w:rPr>
      <w:t>1</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C77F5"/>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536409"/>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7CF2-AB92-4A2E-811E-E71CB172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2</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2020-02-28T12:11:00Z</dcterms:created>
  <dcterms:modified xsi:type="dcterms:W3CDTF">2020-02-28T12:28:00Z</dcterms:modified>
</cp:coreProperties>
</file>